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596" w:rsidRDefault="005C3596" w:rsidP="005C3596">
      <w:pPr>
        <w:spacing w:before="120" w:after="0" w:line="240" w:lineRule="auto"/>
        <w:jc w:val="center"/>
        <w:rPr>
          <w:rFonts w:cs="Times New Roman"/>
          <w:b/>
          <w:bCs/>
          <w:szCs w:val="28"/>
          <w:lang w:val="vi-VN"/>
        </w:rPr>
      </w:pPr>
      <w:r>
        <w:rPr>
          <w:rFonts w:cs="Times New Roman"/>
          <w:b/>
          <w:bCs/>
          <w:szCs w:val="28"/>
          <w:lang w:val="vi-VN"/>
        </w:rPr>
        <w:t>KẾ HOẠCH BÀI DẠY TUẦN 24</w:t>
      </w:r>
    </w:p>
    <w:p w:rsidR="005C3596" w:rsidRPr="00F56C8C" w:rsidRDefault="005C3596" w:rsidP="005C3596">
      <w:pPr>
        <w:spacing w:before="120" w:after="0" w:line="240" w:lineRule="auto"/>
        <w:jc w:val="center"/>
        <w:rPr>
          <w:rFonts w:cs="Times New Roman"/>
          <w:b/>
          <w:bCs/>
          <w:szCs w:val="28"/>
          <w:lang w:val="vi-VN"/>
        </w:rPr>
      </w:pPr>
      <w:r w:rsidRPr="00F56C8C">
        <w:rPr>
          <w:rFonts w:cs="Times New Roman"/>
          <w:b/>
          <w:bCs/>
          <w:szCs w:val="28"/>
          <w:lang w:val="vi-VN"/>
        </w:rPr>
        <w:t>Luyện tập</w:t>
      </w:r>
    </w:p>
    <w:p w:rsidR="005C3596" w:rsidRPr="00BC0AD5" w:rsidRDefault="005C3596" w:rsidP="005C3596">
      <w:pPr>
        <w:spacing w:after="0" w:line="240" w:lineRule="auto"/>
        <w:jc w:val="center"/>
        <w:rPr>
          <w:rFonts w:eastAsia="Calibri" w:cs="Times New Roman"/>
          <w:b/>
          <w:color w:val="000000" w:themeColor="text1"/>
          <w:szCs w:val="28"/>
          <w:lang w:val="nl-NL"/>
        </w:rPr>
      </w:pPr>
      <w:r w:rsidRPr="00BC0AD5">
        <w:rPr>
          <w:rFonts w:eastAsia="Calibri" w:cs="Times New Roman"/>
          <w:b/>
          <w:color w:val="000000" w:themeColor="text1"/>
          <w:szCs w:val="28"/>
          <w:lang w:val="nl-NL"/>
        </w:rPr>
        <w:t>T167.  DẤU NGOẶC KÉP</w:t>
      </w:r>
    </w:p>
    <w:p w:rsidR="005C3596" w:rsidRPr="00BC0AD5" w:rsidRDefault="005C3596" w:rsidP="005C3596">
      <w:pPr>
        <w:spacing w:after="0" w:line="240" w:lineRule="auto"/>
        <w:jc w:val="center"/>
        <w:rPr>
          <w:rFonts w:eastAsia="Calibri" w:cs="Times New Roman"/>
          <w:b/>
          <w:color w:val="000000" w:themeColor="text1"/>
          <w:szCs w:val="28"/>
          <w:lang w:val="nl-NL"/>
        </w:rPr>
      </w:pPr>
      <w:r w:rsidRPr="00BC0AD5">
        <w:rPr>
          <w:rFonts w:eastAsia="Calibri" w:cs="Times New Roman"/>
          <w:b/>
          <w:color w:val="000000" w:themeColor="text1"/>
          <w:szCs w:val="28"/>
          <w:lang w:val="nl-NL"/>
        </w:rPr>
        <w:t>ĐẶT VÀ TRẢ LỜI CÂU HỎI “BẰNG GÌ?”</w:t>
      </w:r>
    </w:p>
    <w:p w:rsidR="005C3596" w:rsidRPr="00BC0AD5" w:rsidRDefault="005C3596" w:rsidP="005C3596">
      <w:pPr>
        <w:spacing w:after="0" w:line="240" w:lineRule="auto"/>
        <w:jc w:val="both"/>
        <w:rPr>
          <w:rFonts w:eastAsia="Calibri" w:cs="Times New Roman"/>
          <w:b/>
          <w:bCs/>
          <w:szCs w:val="28"/>
          <w:lang w:val="nl-NL"/>
        </w:rPr>
      </w:pPr>
      <w:r w:rsidRPr="00BC0AD5">
        <w:rPr>
          <w:rFonts w:eastAsia="Calibri" w:cs="Times New Roman"/>
          <w:b/>
          <w:bCs/>
          <w:szCs w:val="28"/>
          <w:lang w:val="nl-NL"/>
        </w:rPr>
        <w:t>I. Yêu cầu cần đạt</w:t>
      </w:r>
    </w:p>
    <w:p w:rsidR="005C3596" w:rsidRPr="00BC0AD5" w:rsidRDefault="005C3596" w:rsidP="005C3596">
      <w:pPr>
        <w:spacing w:after="0" w:line="240" w:lineRule="auto"/>
        <w:jc w:val="both"/>
        <w:rPr>
          <w:rFonts w:eastAsia="Calibri" w:cs="Times New Roman"/>
          <w:b/>
          <w:szCs w:val="28"/>
          <w:lang w:val="nl-NL"/>
        </w:rPr>
      </w:pPr>
      <w:r w:rsidRPr="00BC0AD5">
        <w:rPr>
          <w:rFonts w:eastAsia="Calibri" w:cs="Times New Roman"/>
          <w:b/>
          <w:szCs w:val="28"/>
          <w:lang w:val="nl-NL"/>
        </w:rPr>
        <w:t>1. Kiến thức, kĩ năng</w:t>
      </w:r>
    </w:p>
    <w:p w:rsidR="005C3596" w:rsidRPr="00BC0AD5" w:rsidRDefault="005C3596" w:rsidP="005C3596">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xml:space="preserve">- Nhận diện và hiểu được tác dụng của dấu ngoặc kép, có tác dụng để đánh dấu lời nói trực tiếp của nhân vật. </w:t>
      </w:r>
    </w:p>
    <w:p w:rsidR="005C3596" w:rsidRPr="00BC0AD5" w:rsidRDefault="005C3596" w:rsidP="005C3596">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Biết sử dụng dấu gạch ngoặc kép để đánh dấu lời nói của nhân vật</w:t>
      </w:r>
    </w:p>
    <w:p w:rsidR="005C3596" w:rsidRPr="00BC0AD5" w:rsidRDefault="005C3596" w:rsidP="005C3596">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Biết hoàn chỉnh câu với các vế cho trước.</w:t>
      </w:r>
    </w:p>
    <w:p w:rsidR="005C3596" w:rsidRPr="00BC0AD5" w:rsidRDefault="005C3596" w:rsidP="005C3596">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Biết đặt và trả lời câu hỏi Bằng gì để nói về chất liệu và công cụ</w:t>
      </w:r>
    </w:p>
    <w:p w:rsidR="005C3596" w:rsidRPr="00BC0AD5" w:rsidRDefault="005C3596" w:rsidP="005C3596">
      <w:pPr>
        <w:spacing w:after="0" w:line="240" w:lineRule="auto"/>
        <w:jc w:val="both"/>
        <w:rPr>
          <w:rFonts w:eastAsia="Calibri" w:cs="Times New Roman"/>
          <w:b/>
          <w:color w:val="000000" w:themeColor="text1"/>
          <w:szCs w:val="28"/>
          <w:lang w:val="nl-NL"/>
        </w:rPr>
      </w:pPr>
      <w:r w:rsidRPr="00BC0AD5">
        <w:rPr>
          <w:rFonts w:eastAsia="Calibri" w:cs="Times New Roman"/>
          <w:b/>
          <w:color w:val="000000" w:themeColor="text1"/>
          <w:szCs w:val="28"/>
          <w:lang w:val="nl-NL"/>
        </w:rPr>
        <w:t xml:space="preserve">2. Năng lực </w:t>
      </w:r>
    </w:p>
    <w:p w:rsidR="005C3596" w:rsidRPr="00BC0AD5" w:rsidRDefault="005C3596" w:rsidP="005C3596">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Năng lực tự chủ, tự học: Hiểu được tác dụng của dấu ngoặc kép để đánh dấu lời nói trực tiếp của nhân vật. Biết viết câu hoàn chỉnh, đặt và trả lời câu hỏi bằng gì?</w:t>
      </w:r>
    </w:p>
    <w:p w:rsidR="005C3596" w:rsidRPr="00BC0AD5" w:rsidRDefault="005C3596" w:rsidP="005C3596">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Năng lực giải quyết vấn đề và sáng tạo: tham gia trò chơi, vận dụng.</w:t>
      </w:r>
    </w:p>
    <w:p w:rsidR="005C3596" w:rsidRPr="00BC0AD5" w:rsidRDefault="005C3596" w:rsidP="005C3596">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Năng lực giao tiếp và hợp tác: tham gia nhận biết được câu hỏi với từ để hỏi.</w:t>
      </w:r>
    </w:p>
    <w:p w:rsidR="005C3596" w:rsidRPr="00BC0AD5" w:rsidRDefault="005C3596" w:rsidP="005C3596">
      <w:pPr>
        <w:spacing w:after="0" w:line="240" w:lineRule="auto"/>
        <w:jc w:val="both"/>
        <w:rPr>
          <w:rFonts w:eastAsia="Calibri" w:cs="Times New Roman"/>
          <w:b/>
          <w:color w:val="000000" w:themeColor="text1"/>
          <w:szCs w:val="28"/>
          <w:lang w:val="nl-NL"/>
        </w:rPr>
      </w:pPr>
      <w:r w:rsidRPr="00BC0AD5">
        <w:rPr>
          <w:rFonts w:eastAsia="Calibri" w:cs="Times New Roman"/>
          <w:b/>
          <w:color w:val="000000" w:themeColor="text1"/>
          <w:szCs w:val="28"/>
          <w:lang w:val="nl-NL"/>
        </w:rPr>
        <w:t>3. Phẩm chất.</w:t>
      </w:r>
    </w:p>
    <w:p w:rsidR="005C3596" w:rsidRPr="00BC0AD5" w:rsidRDefault="005C3596" w:rsidP="005C3596">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Phẩm chất yêu lao động: Biết yêu quý giữ gìn các đồ vật.</w:t>
      </w:r>
    </w:p>
    <w:p w:rsidR="005C3596" w:rsidRPr="00BC0AD5" w:rsidRDefault="005C3596" w:rsidP="005C3596">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Phẩm chất nhân ái: Tìm được từ cùng nghĩa, đặt được câu hoàn chỉnh.</w:t>
      </w:r>
    </w:p>
    <w:p w:rsidR="005C3596" w:rsidRPr="00BC0AD5" w:rsidRDefault="005C3596" w:rsidP="005C3596">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Phẩm chất chăm chỉ: Chăm chỉ đọc bài, trả lời câu hỏi.</w:t>
      </w:r>
    </w:p>
    <w:p w:rsidR="005C3596" w:rsidRPr="00BC0AD5" w:rsidRDefault="005C3596" w:rsidP="005C3596">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Phẩm chất trách nhiệm: Giữ trật tự, học tập nghiêm túc.</w:t>
      </w:r>
    </w:p>
    <w:p w:rsidR="005C3596" w:rsidRDefault="005C3596" w:rsidP="005C3596">
      <w:pPr>
        <w:spacing w:after="0" w:line="240" w:lineRule="auto"/>
        <w:jc w:val="both"/>
        <w:rPr>
          <w:rFonts w:eastAsia="Calibri" w:cs="Times New Roman"/>
          <w:b/>
          <w:szCs w:val="28"/>
          <w:lang w:val="nl-NL"/>
        </w:rPr>
      </w:pPr>
      <w:r w:rsidRPr="00BC0AD5">
        <w:rPr>
          <w:rFonts w:eastAsia="Calibri" w:cs="Times New Roman"/>
          <w:b/>
          <w:szCs w:val="28"/>
          <w:lang w:val="nl-NL"/>
        </w:rPr>
        <w:t xml:space="preserve">II. Đồ dung dạy học      </w:t>
      </w:r>
    </w:p>
    <w:p w:rsidR="005C3596" w:rsidRPr="00BC0AD5" w:rsidRDefault="005C3596" w:rsidP="005C3596">
      <w:pPr>
        <w:spacing w:after="0" w:line="240" w:lineRule="auto"/>
        <w:jc w:val="both"/>
        <w:rPr>
          <w:rFonts w:eastAsia="Calibri" w:cs="Times New Roman"/>
          <w:b/>
          <w:szCs w:val="28"/>
          <w:lang w:val="nl-NL"/>
        </w:rPr>
      </w:pPr>
      <w:r w:rsidRPr="00BC0AD5">
        <w:rPr>
          <w:rFonts w:eastAsia="Calibri" w:cs="Times New Roman"/>
          <w:szCs w:val="28"/>
          <w:lang w:val="nl-NL"/>
        </w:rPr>
        <w:t xml:space="preserve">- </w:t>
      </w:r>
      <w:r>
        <w:rPr>
          <w:rFonts w:eastAsia="Calibri" w:cs="Times New Roman"/>
          <w:szCs w:val="28"/>
          <w:lang w:val="nl-NL"/>
        </w:rPr>
        <w:t>BG</w:t>
      </w:r>
      <w:r>
        <w:rPr>
          <w:rFonts w:eastAsia="Calibri" w:cs="Times New Roman"/>
          <w:szCs w:val="28"/>
          <w:lang w:val="vi-VN"/>
        </w:rPr>
        <w:t xml:space="preserve">ĐT, </w:t>
      </w:r>
      <w:r w:rsidRPr="00BC0AD5">
        <w:rPr>
          <w:rFonts w:eastAsia="Calibri" w:cs="Times New Roman"/>
          <w:szCs w:val="28"/>
          <w:lang w:val="nl-NL"/>
        </w:rPr>
        <w:t xml:space="preserve">Máy soi, </w:t>
      </w:r>
    </w:p>
    <w:p w:rsidR="005C3596" w:rsidRPr="00BC0AD5" w:rsidRDefault="005C3596" w:rsidP="005C3596">
      <w:pPr>
        <w:spacing w:after="0" w:line="240" w:lineRule="auto"/>
        <w:jc w:val="both"/>
        <w:outlineLvl w:val="0"/>
        <w:rPr>
          <w:rFonts w:eastAsia="Calibri" w:cs="Times New Roman"/>
          <w:b/>
          <w:bCs/>
          <w:szCs w:val="28"/>
          <w:lang w:val="nl-NL"/>
        </w:rPr>
      </w:pPr>
      <w:r w:rsidRPr="00BC0AD5">
        <w:rPr>
          <w:rFonts w:eastAsia="Calibri" w:cs="Times New Roman"/>
          <w:b/>
          <w:szCs w:val="28"/>
        </w:rPr>
        <w:t>III. Hoạt động dạy học</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9"/>
        <w:gridCol w:w="4396"/>
      </w:tblGrid>
      <w:tr w:rsidR="005C3596" w:rsidRPr="00BC0AD5" w:rsidTr="008463C7">
        <w:tc>
          <w:tcPr>
            <w:tcW w:w="5098" w:type="dxa"/>
            <w:tcBorders>
              <w:top w:val="single" w:sz="4" w:space="0" w:color="auto"/>
              <w:left w:val="single" w:sz="4" w:space="0" w:color="auto"/>
              <w:bottom w:val="dashed" w:sz="4" w:space="0" w:color="auto"/>
              <w:right w:val="single" w:sz="4" w:space="0" w:color="auto"/>
            </w:tcBorders>
            <w:hideMark/>
          </w:tcPr>
          <w:p w:rsidR="005C3596" w:rsidRPr="00BC0AD5" w:rsidRDefault="005C3596" w:rsidP="008463C7">
            <w:pPr>
              <w:spacing w:after="0" w:line="240" w:lineRule="auto"/>
              <w:jc w:val="center"/>
              <w:rPr>
                <w:rFonts w:eastAsia="Calibri" w:cs="Times New Roman"/>
                <w:b/>
                <w:color w:val="000000" w:themeColor="text1"/>
                <w:szCs w:val="28"/>
                <w:lang w:val="nl-NL"/>
              </w:rPr>
            </w:pPr>
            <w:r w:rsidRPr="00BC0AD5">
              <w:rPr>
                <w:rFonts w:eastAsia="Calibri" w:cs="Times New Roman"/>
                <w:b/>
                <w:color w:val="000000" w:themeColor="text1"/>
                <w:szCs w:val="28"/>
                <w:lang w:val="nl-NL"/>
              </w:rPr>
              <w:t>Hoạt động của giáo viên</w:t>
            </w:r>
          </w:p>
        </w:tc>
        <w:tc>
          <w:tcPr>
            <w:tcW w:w="4395" w:type="dxa"/>
            <w:tcBorders>
              <w:top w:val="single" w:sz="4" w:space="0" w:color="auto"/>
              <w:left w:val="single" w:sz="4" w:space="0" w:color="auto"/>
              <w:bottom w:val="dashed" w:sz="4" w:space="0" w:color="auto"/>
              <w:right w:val="single" w:sz="4" w:space="0" w:color="auto"/>
            </w:tcBorders>
            <w:hideMark/>
          </w:tcPr>
          <w:p w:rsidR="005C3596" w:rsidRPr="00BC0AD5" w:rsidRDefault="005C3596" w:rsidP="008463C7">
            <w:pPr>
              <w:spacing w:after="0" w:line="240" w:lineRule="auto"/>
              <w:jc w:val="center"/>
              <w:rPr>
                <w:rFonts w:eastAsia="Calibri" w:cs="Times New Roman"/>
                <w:b/>
                <w:color w:val="000000" w:themeColor="text1"/>
                <w:szCs w:val="28"/>
                <w:lang w:val="nl-NL"/>
              </w:rPr>
            </w:pPr>
            <w:r w:rsidRPr="00BC0AD5">
              <w:rPr>
                <w:rFonts w:eastAsia="Calibri" w:cs="Times New Roman"/>
                <w:b/>
                <w:color w:val="000000" w:themeColor="text1"/>
                <w:szCs w:val="28"/>
                <w:lang w:val="nl-NL"/>
              </w:rPr>
              <w:t>Hoạt động của học sinh</w:t>
            </w:r>
          </w:p>
        </w:tc>
      </w:tr>
      <w:tr w:rsidR="005C3596" w:rsidRPr="00BC0AD5" w:rsidTr="008463C7">
        <w:tc>
          <w:tcPr>
            <w:tcW w:w="9493" w:type="dxa"/>
            <w:gridSpan w:val="2"/>
            <w:tcBorders>
              <w:top w:val="single" w:sz="4" w:space="0" w:color="auto"/>
              <w:left w:val="single" w:sz="4" w:space="0" w:color="auto"/>
              <w:bottom w:val="dashed" w:sz="4" w:space="0" w:color="auto"/>
              <w:right w:val="single" w:sz="4" w:space="0" w:color="auto"/>
            </w:tcBorders>
            <w:hideMark/>
          </w:tcPr>
          <w:p w:rsidR="005C3596" w:rsidRPr="00BC0AD5" w:rsidRDefault="005C3596" w:rsidP="008463C7">
            <w:pPr>
              <w:spacing w:after="0" w:line="240" w:lineRule="auto"/>
              <w:jc w:val="both"/>
              <w:rPr>
                <w:rFonts w:eastAsia="Calibri" w:cs="Times New Roman"/>
                <w:bCs/>
                <w:color w:val="000000" w:themeColor="text1"/>
                <w:szCs w:val="28"/>
                <w:lang w:val="nl-NL"/>
              </w:rPr>
            </w:pPr>
            <w:r w:rsidRPr="00BC0AD5">
              <w:rPr>
                <w:rFonts w:eastAsia="Calibri" w:cs="Times New Roman"/>
                <w:b/>
                <w:bCs/>
                <w:color w:val="000000" w:themeColor="text1"/>
                <w:szCs w:val="28"/>
                <w:lang w:val="nl-NL"/>
              </w:rPr>
              <w:t>A. HĐ mở đầu (3-5’)</w:t>
            </w:r>
          </w:p>
        </w:tc>
      </w:tr>
      <w:tr w:rsidR="005C3596" w:rsidRPr="00BC0AD5" w:rsidTr="008463C7">
        <w:tc>
          <w:tcPr>
            <w:tcW w:w="5098" w:type="dxa"/>
            <w:tcBorders>
              <w:top w:val="single" w:sz="4" w:space="0" w:color="auto"/>
              <w:left w:val="single" w:sz="4" w:space="0" w:color="auto"/>
              <w:bottom w:val="dashed" w:sz="4" w:space="0" w:color="auto"/>
              <w:right w:val="single" w:sz="4" w:space="0" w:color="auto"/>
            </w:tcBorders>
            <w:hideMark/>
          </w:tcPr>
          <w:p w:rsidR="005C3596" w:rsidRPr="00BC0AD5" w:rsidRDefault="005C3596" w:rsidP="008463C7">
            <w:pPr>
              <w:spacing w:after="0" w:line="240" w:lineRule="auto"/>
              <w:jc w:val="both"/>
              <w:outlineLvl w:val="0"/>
              <w:rPr>
                <w:rFonts w:eastAsia="Calibri" w:cs="Times New Roman"/>
                <w:bCs/>
                <w:color w:val="000000" w:themeColor="text1"/>
                <w:szCs w:val="28"/>
                <w:lang w:val="nl-NL"/>
              </w:rPr>
            </w:pPr>
            <w:r w:rsidRPr="00BC0AD5">
              <w:rPr>
                <w:rFonts w:eastAsia="Calibri" w:cs="Times New Roman"/>
                <w:bCs/>
                <w:color w:val="000000" w:themeColor="text1"/>
                <w:szCs w:val="28"/>
                <w:lang w:val="nl-NL"/>
              </w:rPr>
              <w:t>- GV cho HS hát bài hát: Cá vàng bơi</w:t>
            </w:r>
          </w:p>
          <w:p w:rsidR="005C3596" w:rsidRPr="00BC0AD5" w:rsidRDefault="005C3596" w:rsidP="008463C7">
            <w:pPr>
              <w:spacing w:after="0" w:line="240" w:lineRule="auto"/>
              <w:jc w:val="both"/>
              <w:outlineLvl w:val="0"/>
              <w:rPr>
                <w:rFonts w:eastAsia="Calibri" w:cs="Times New Roman"/>
                <w:bCs/>
                <w:color w:val="000000" w:themeColor="text1"/>
                <w:szCs w:val="28"/>
                <w:lang w:val="nl-NL"/>
              </w:rPr>
            </w:pPr>
            <w:r w:rsidRPr="00BC0AD5">
              <w:rPr>
                <w:rFonts w:eastAsia="Calibri" w:cs="Times New Roman"/>
                <w:bCs/>
                <w:color w:val="000000" w:themeColor="text1"/>
                <w:szCs w:val="28"/>
                <w:lang w:val="nl-NL"/>
              </w:rPr>
              <w:t>- GV Nhận xét, tuyên dương.</w:t>
            </w:r>
          </w:p>
          <w:p w:rsidR="005C3596" w:rsidRPr="00BC0AD5" w:rsidRDefault="005C3596" w:rsidP="008463C7">
            <w:pPr>
              <w:spacing w:after="0" w:line="240" w:lineRule="auto"/>
              <w:jc w:val="both"/>
              <w:outlineLvl w:val="0"/>
              <w:rPr>
                <w:rFonts w:eastAsia="Calibri" w:cs="Times New Roman"/>
                <w:bCs/>
                <w:color w:val="000000" w:themeColor="text1"/>
                <w:szCs w:val="28"/>
                <w:lang w:val="nl-NL"/>
              </w:rPr>
            </w:pPr>
            <w:r w:rsidRPr="00BC0AD5">
              <w:rPr>
                <w:rFonts w:eastAsia="Calibri" w:cs="Times New Roman"/>
                <w:bCs/>
                <w:color w:val="000000" w:themeColor="text1"/>
                <w:szCs w:val="28"/>
                <w:lang w:val="nl-NL"/>
              </w:rPr>
              <w:t>- GV dẫn dắt vào bài mới: Các em đã sẵn sàng cho tiết học mới chưa? Vậy thì chúng ta cùng khám phá tết học hôm nay.</w:t>
            </w:r>
          </w:p>
        </w:tc>
        <w:tc>
          <w:tcPr>
            <w:tcW w:w="4395" w:type="dxa"/>
            <w:tcBorders>
              <w:top w:val="single" w:sz="4" w:space="0" w:color="auto"/>
              <w:left w:val="single" w:sz="4" w:space="0" w:color="auto"/>
              <w:bottom w:val="dashed" w:sz="4" w:space="0" w:color="auto"/>
              <w:right w:val="single" w:sz="4" w:space="0" w:color="auto"/>
            </w:tcBorders>
            <w:hideMark/>
          </w:tcPr>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Học sinh vận động</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HS lắng nghe.</w:t>
            </w:r>
          </w:p>
        </w:tc>
      </w:tr>
      <w:tr w:rsidR="005C3596" w:rsidRPr="00BC0AD5" w:rsidTr="008463C7">
        <w:tc>
          <w:tcPr>
            <w:tcW w:w="9493" w:type="dxa"/>
            <w:gridSpan w:val="2"/>
            <w:tcBorders>
              <w:top w:val="dashed" w:sz="4" w:space="0" w:color="auto"/>
              <w:left w:val="single" w:sz="4" w:space="0" w:color="auto"/>
              <w:bottom w:val="dashed" w:sz="4" w:space="0" w:color="auto"/>
              <w:right w:val="single" w:sz="4" w:space="0" w:color="auto"/>
            </w:tcBorders>
            <w:hideMark/>
          </w:tcPr>
          <w:p w:rsidR="005C3596" w:rsidRPr="00BC0AD5" w:rsidRDefault="005C3596" w:rsidP="008463C7">
            <w:pPr>
              <w:spacing w:after="0" w:line="240" w:lineRule="auto"/>
              <w:jc w:val="both"/>
              <w:rPr>
                <w:rFonts w:eastAsia="Calibri" w:cs="Times New Roman"/>
                <w:b/>
                <w:bCs/>
                <w:iCs/>
                <w:color w:val="000000" w:themeColor="text1"/>
                <w:szCs w:val="28"/>
                <w:lang w:val="nl-NL"/>
              </w:rPr>
            </w:pPr>
            <w:r w:rsidRPr="00BC0AD5">
              <w:rPr>
                <w:rFonts w:eastAsia="Calibri" w:cs="Times New Roman"/>
                <w:b/>
                <w:bCs/>
                <w:iCs/>
                <w:color w:val="000000" w:themeColor="text1"/>
                <w:szCs w:val="28"/>
                <w:lang w:val="nl-NL"/>
              </w:rPr>
              <w:t>B. Hình thành KT mới (25- 27’)</w:t>
            </w:r>
          </w:p>
        </w:tc>
      </w:tr>
      <w:tr w:rsidR="005C3596" w:rsidRPr="00BC0AD5" w:rsidTr="008463C7">
        <w:tc>
          <w:tcPr>
            <w:tcW w:w="5098" w:type="dxa"/>
            <w:tcBorders>
              <w:top w:val="dashed" w:sz="4" w:space="0" w:color="auto"/>
              <w:left w:val="single" w:sz="4" w:space="0" w:color="auto"/>
              <w:bottom w:val="dashed" w:sz="4" w:space="0" w:color="auto"/>
              <w:right w:val="single" w:sz="4" w:space="0" w:color="auto"/>
            </w:tcBorders>
          </w:tcPr>
          <w:p w:rsidR="005C3596" w:rsidRPr="00BC0AD5" w:rsidRDefault="005C3596" w:rsidP="008463C7">
            <w:pPr>
              <w:spacing w:after="0" w:line="240" w:lineRule="auto"/>
              <w:jc w:val="both"/>
              <w:rPr>
                <w:rFonts w:eastAsia="Calibri" w:cs="Times New Roman"/>
                <w:b/>
                <w:bCs/>
                <w:color w:val="000000" w:themeColor="text1"/>
                <w:szCs w:val="28"/>
                <w:lang w:val="nl-NL"/>
              </w:rPr>
            </w:pPr>
            <w:r w:rsidRPr="00BC0AD5">
              <w:rPr>
                <w:rFonts w:eastAsia="Calibri" w:cs="Times New Roman"/>
                <w:b/>
                <w:bCs/>
                <w:color w:val="000000" w:themeColor="text1"/>
                <w:szCs w:val="28"/>
                <w:lang w:val="nl-NL"/>
              </w:rPr>
              <w:t>1.Hoạt động 1: Dấu câu nào đánh dấu lời đối thoại của nhân vật trong câu chuyện?</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Nêu yêu cầu của BT 1?</w:t>
            </w:r>
          </w:p>
          <w:p w:rsidR="005C3596" w:rsidRPr="00BC0AD5" w:rsidRDefault="005C3596" w:rsidP="008463C7">
            <w:pPr>
              <w:spacing w:after="0" w:line="240" w:lineRule="auto"/>
              <w:jc w:val="both"/>
              <w:rPr>
                <w:rFonts w:eastAsia="Calibri" w:cs="Times New Roman"/>
                <w:color w:val="000000" w:themeColor="text1"/>
                <w:szCs w:val="28"/>
                <w:lang w:val="nl-NL"/>
              </w:rPr>
            </w:pP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GV cho HS làm việc theo nhóm 2 trong thời gian 3 phút làm vào N</w:t>
            </w:r>
          </w:p>
          <w:p w:rsidR="005C3596" w:rsidRPr="00BC0AD5" w:rsidRDefault="005C3596" w:rsidP="008463C7">
            <w:pPr>
              <w:spacing w:after="0" w:line="240" w:lineRule="auto"/>
              <w:jc w:val="both"/>
              <w:rPr>
                <w:rFonts w:eastAsia="Calibri" w:cs="Times New Roman"/>
                <w:color w:val="000000" w:themeColor="text1"/>
                <w:szCs w:val="28"/>
                <w:lang w:val="nl-NL"/>
              </w:rPr>
            </w:pP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lastRenderedPageBreak/>
              <w:t xml:space="preserve">- G chữa bài </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Trong đoạn văn có những lời đối thoại của ai?</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Nêu câu đối thoại của ông, của Diệp?</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Đánh dấu lời nới của ông và của Diệp tác giả đã dùng dấu câu nào?</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=&gt;G chốt lại:</w:t>
            </w:r>
          </w:p>
          <w:p w:rsidR="005C3596"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Dấu ngoặc kép dùng để làm gì?</w:t>
            </w:r>
          </w:p>
          <w:p w:rsidR="005C3596" w:rsidRPr="00BC0AD5" w:rsidRDefault="005C3596" w:rsidP="008463C7">
            <w:pPr>
              <w:spacing w:after="0" w:line="240" w:lineRule="auto"/>
              <w:jc w:val="both"/>
              <w:rPr>
                <w:rFonts w:eastAsia="Calibri" w:cs="Times New Roman"/>
                <w:color w:val="000000" w:themeColor="text1"/>
                <w:szCs w:val="28"/>
                <w:lang w:val="nl-NL"/>
              </w:rPr>
            </w:pP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Để đánh dấu lời đối thoại trục tiếp của nhân vật em dùng dấu câu nào?</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xml:space="preserve">G lưu ý hs: Khi đánh dấu lời nói trực tiếp hay chúng ta trích dẫn y nguyên lời nói của nhân vật chúng ta dùng dấu ngoặc kép kết hợp với dấu hai chấm để trình bày cùng dòng với lời dẫn. </w:t>
            </w:r>
          </w:p>
          <w:p w:rsidR="005C3596" w:rsidRPr="00BC0AD5" w:rsidRDefault="005C3596" w:rsidP="008463C7">
            <w:pPr>
              <w:spacing w:after="0" w:line="240" w:lineRule="auto"/>
              <w:jc w:val="both"/>
              <w:rPr>
                <w:rFonts w:eastAsia="Calibri" w:cs="Times New Roman"/>
                <w:b/>
                <w:bCs/>
                <w:color w:val="000000" w:themeColor="text1"/>
                <w:szCs w:val="28"/>
                <w:lang w:val="nl-NL"/>
              </w:rPr>
            </w:pPr>
            <w:r w:rsidRPr="00BC0AD5">
              <w:rPr>
                <w:rFonts w:eastAsia="Calibri" w:cs="Times New Roman"/>
                <w:b/>
                <w:bCs/>
                <w:color w:val="000000" w:themeColor="text1"/>
                <w:szCs w:val="28"/>
                <w:lang w:val="nl-NL"/>
              </w:rPr>
              <w:t>2. Hoạt động 2: ghép ý ở cột A phù hợp với ý ở cột B để tạo câu</w:t>
            </w:r>
          </w:p>
          <w:p w:rsidR="005C3596" w:rsidRPr="00BC0AD5" w:rsidRDefault="005C3596" w:rsidP="008463C7">
            <w:pPr>
              <w:spacing w:after="0" w:line="240" w:lineRule="auto"/>
              <w:jc w:val="both"/>
              <w:rPr>
                <w:rFonts w:eastAsia="Calibri" w:cs="Times New Roman"/>
                <w:color w:val="000000" w:themeColor="text1"/>
                <w:szCs w:val="28"/>
                <w:lang w:val="pt-BR"/>
              </w:rPr>
            </w:pPr>
            <w:r w:rsidRPr="00BC0AD5">
              <w:rPr>
                <w:rFonts w:eastAsia="Calibri" w:cs="Times New Roman"/>
                <w:color w:val="000000" w:themeColor="text1"/>
                <w:szCs w:val="28"/>
                <w:lang w:val="pt-BR"/>
              </w:rPr>
              <w:t>- GV gọi 1 – 2 em đọc yêu cầu</w:t>
            </w:r>
          </w:p>
          <w:p w:rsidR="005C3596" w:rsidRPr="00BC0AD5" w:rsidRDefault="005C3596" w:rsidP="008463C7">
            <w:pPr>
              <w:spacing w:after="0" w:line="240" w:lineRule="auto"/>
              <w:jc w:val="both"/>
              <w:rPr>
                <w:rFonts w:eastAsia="Calibri" w:cs="Times New Roman"/>
                <w:color w:val="000000" w:themeColor="text1"/>
                <w:szCs w:val="28"/>
                <w:lang w:val="pt-BR"/>
              </w:rPr>
            </w:pPr>
            <w:r w:rsidRPr="00BC0AD5">
              <w:rPr>
                <w:rFonts w:eastAsia="Calibri" w:cs="Times New Roman"/>
                <w:color w:val="000000" w:themeColor="text1"/>
                <w:szCs w:val="28"/>
                <w:lang w:val="pt-BR"/>
              </w:rPr>
              <w:t>- GV lưu ý HS đọc kĩ nội dung của từng câu, từng vế để ghép thành câu phù hợp về nội dung</w:t>
            </w:r>
          </w:p>
          <w:p w:rsidR="005C3596" w:rsidRPr="00BC0AD5" w:rsidRDefault="005C3596" w:rsidP="008463C7">
            <w:pPr>
              <w:spacing w:after="0" w:line="240" w:lineRule="auto"/>
              <w:jc w:val="both"/>
              <w:rPr>
                <w:rFonts w:eastAsia="Calibri" w:cs="Times New Roman"/>
                <w:color w:val="000000" w:themeColor="text1"/>
                <w:szCs w:val="28"/>
                <w:lang w:val="pt-BR"/>
              </w:rPr>
            </w:pPr>
            <w:r w:rsidRPr="00BC0AD5">
              <w:rPr>
                <w:rFonts w:eastAsia="Calibri" w:cs="Times New Roman"/>
                <w:color w:val="000000" w:themeColor="text1"/>
                <w:szCs w:val="28"/>
                <w:lang w:val="pt-BR"/>
              </w:rPr>
              <w:t>G chữa bài: Trò chơi: Ai nhanh hơn</w:t>
            </w:r>
          </w:p>
          <w:p w:rsidR="005C3596" w:rsidRPr="00BC0AD5" w:rsidRDefault="005C3596" w:rsidP="008463C7">
            <w:pPr>
              <w:spacing w:after="0" w:line="240" w:lineRule="auto"/>
              <w:jc w:val="both"/>
              <w:rPr>
                <w:rFonts w:eastAsia="Calibri" w:cs="Times New Roman"/>
                <w:color w:val="000000" w:themeColor="text1"/>
                <w:szCs w:val="28"/>
                <w:lang w:val="pt-BR"/>
              </w:rPr>
            </w:pPr>
          </w:p>
          <w:p w:rsidR="005C3596" w:rsidRPr="00BC0AD5" w:rsidRDefault="005C3596" w:rsidP="008463C7">
            <w:pPr>
              <w:spacing w:after="0" w:line="240" w:lineRule="auto"/>
              <w:jc w:val="both"/>
              <w:rPr>
                <w:rFonts w:eastAsia="Calibri" w:cs="Times New Roman"/>
                <w:color w:val="000000" w:themeColor="text1"/>
                <w:szCs w:val="28"/>
                <w:lang w:val="pt-BR"/>
              </w:rPr>
            </w:pPr>
            <w:r w:rsidRPr="00BC0AD5">
              <w:rPr>
                <w:rFonts w:eastAsia="Calibri" w:cs="Times New Roman"/>
                <w:color w:val="000000" w:themeColor="text1"/>
                <w:szCs w:val="28"/>
                <w:lang w:val="pt-BR"/>
              </w:rPr>
              <w:t>- G nhận xét, tuyên dương các nhóm</w:t>
            </w:r>
          </w:p>
          <w:p w:rsidR="005C3596" w:rsidRPr="00BC0AD5" w:rsidRDefault="005C3596" w:rsidP="008463C7">
            <w:pPr>
              <w:spacing w:after="0" w:line="240" w:lineRule="auto"/>
              <w:jc w:val="both"/>
              <w:rPr>
                <w:rFonts w:eastAsia="Calibri" w:cs="Times New Roman"/>
                <w:color w:val="000000" w:themeColor="text1"/>
                <w:szCs w:val="28"/>
                <w:lang w:val="pt-BR"/>
              </w:rPr>
            </w:pPr>
            <w:r w:rsidRPr="00BC0AD5">
              <w:rPr>
                <w:rFonts w:eastAsia="Calibri" w:cs="Times New Roman"/>
                <w:color w:val="000000" w:themeColor="text1"/>
                <w:szCs w:val="28"/>
                <w:lang w:val="pt-BR"/>
              </w:rPr>
              <w:t>- Yêu cầu đọc lại các câu hoàn chỉnh</w:t>
            </w:r>
          </w:p>
          <w:p w:rsidR="005C3596" w:rsidRPr="00BC0AD5" w:rsidRDefault="005C3596" w:rsidP="008463C7">
            <w:pPr>
              <w:spacing w:after="0" w:line="240" w:lineRule="auto"/>
              <w:jc w:val="both"/>
              <w:rPr>
                <w:rFonts w:eastAsia="Calibri" w:cs="Times New Roman"/>
                <w:color w:val="000000" w:themeColor="text1"/>
                <w:szCs w:val="28"/>
                <w:lang w:val="pt-BR"/>
              </w:rPr>
            </w:pPr>
            <w:r w:rsidRPr="00BC0AD5">
              <w:rPr>
                <w:rFonts w:eastAsia="Calibri" w:cs="Times New Roman"/>
                <w:color w:val="000000" w:themeColor="text1"/>
                <w:szCs w:val="28"/>
                <w:lang w:val="pt-BR"/>
              </w:rPr>
              <w:t>+ Dựa vào đâu em ghép được câu này?</w:t>
            </w:r>
          </w:p>
          <w:p w:rsidR="005C3596" w:rsidRPr="00BC0AD5" w:rsidRDefault="005C3596" w:rsidP="008463C7">
            <w:pPr>
              <w:spacing w:after="0" w:line="240" w:lineRule="auto"/>
              <w:jc w:val="both"/>
              <w:rPr>
                <w:rFonts w:eastAsia="Calibri" w:cs="Times New Roman"/>
                <w:color w:val="000000" w:themeColor="text1"/>
                <w:szCs w:val="28"/>
                <w:lang w:val="pt-BR"/>
              </w:rPr>
            </w:pPr>
            <w:r w:rsidRPr="00BC0AD5">
              <w:rPr>
                <w:rFonts w:eastAsia="Calibri" w:cs="Times New Roman"/>
                <w:color w:val="000000" w:themeColor="text1"/>
                <w:szCs w:val="28"/>
                <w:lang w:val="pt-BR"/>
              </w:rPr>
              <w:t>+ Các từ ở cột B trả lời cho câu hỏi nào?</w:t>
            </w:r>
          </w:p>
          <w:p w:rsidR="005C3596" w:rsidRPr="00BC0AD5" w:rsidRDefault="005C3596" w:rsidP="008463C7">
            <w:pPr>
              <w:spacing w:after="0" w:line="240" w:lineRule="auto"/>
              <w:jc w:val="both"/>
              <w:rPr>
                <w:rFonts w:eastAsia="Calibri" w:cs="Times New Roman"/>
                <w:color w:val="000000" w:themeColor="text1"/>
                <w:szCs w:val="28"/>
                <w:lang w:val="pt-BR"/>
              </w:rPr>
            </w:pPr>
            <w:r w:rsidRPr="00BC0AD5">
              <w:rPr>
                <w:rFonts w:eastAsia="Calibri" w:cs="Times New Roman"/>
                <w:color w:val="000000" w:themeColor="text1"/>
                <w:szCs w:val="28"/>
                <w:lang w:val="pt-BR"/>
              </w:rPr>
              <w:t>=&gt; Đây là các câu có bộ phận trả lời câu hỏi bằng gì.</w:t>
            </w:r>
          </w:p>
          <w:p w:rsidR="005C3596" w:rsidRPr="00BC0AD5" w:rsidRDefault="005C3596" w:rsidP="008463C7">
            <w:pPr>
              <w:spacing w:after="0" w:line="240" w:lineRule="auto"/>
              <w:jc w:val="both"/>
              <w:rPr>
                <w:rFonts w:eastAsia="Calibri" w:cs="Times New Roman"/>
                <w:color w:val="000000" w:themeColor="text1"/>
                <w:szCs w:val="28"/>
                <w:lang w:val="pt-BR"/>
              </w:rPr>
            </w:pPr>
            <w:r w:rsidRPr="00BC0AD5">
              <w:rPr>
                <w:rFonts w:eastAsia="Calibri" w:cs="Times New Roman"/>
                <w:color w:val="000000" w:themeColor="text1"/>
                <w:szCs w:val="28"/>
                <w:lang w:val="pt-BR"/>
              </w:rPr>
              <w:t>Để tìm hiểu kĩ hơn về cách đặt và trả lời câu có cụm từ bằng gì thì chúng ta sang BT 3</w:t>
            </w:r>
          </w:p>
          <w:p w:rsidR="005C3596" w:rsidRPr="00BC0AD5" w:rsidRDefault="005C3596" w:rsidP="008463C7">
            <w:pPr>
              <w:spacing w:after="0" w:line="240" w:lineRule="auto"/>
              <w:jc w:val="both"/>
              <w:rPr>
                <w:rFonts w:eastAsia="Calibri" w:cs="Times New Roman"/>
                <w:b/>
                <w:color w:val="000000" w:themeColor="text1"/>
                <w:szCs w:val="28"/>
                <w:lang w:val="nl-NL"/>
              </w:rPr>
            </w:pPr>
            <w:r w:rsidRPr="00BC0AD5">
              <w:rPr>
                <w:rFonts w:eastAsia="Calibri" w:cs="Times New Roman"/>
                <w:b/>
                <w:color w:val="000000" w:themeColor="text1"/>
                <w:szCs w:val="28"/>
                <w:lang w:val="nl-NL"/>
              </w:rPr>
              <w:t>3. Hoạt động 3: Dựa theo tranh, hỏi đáp với bạn bằng cách đặt và trả lời câu hỏi có cụm từ bằng gì?</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GV gọi H đọc yêu cầu</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G lưu ý H quan sát kĩ các bức tranh</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G cho H thi hỏi đáp</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xml:space="preserve">- GV chốt đáp án: </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lastRenderedPageBreak/>
              <w:t>+ Bộ phận trả lời cho câu hỏi bằng gì ở ý a cho ta biết nội dung gì?</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Giấy, len, sợi, vải, lá cây chính là các chất liệu tạo ra các đồ vật</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xml:space="preserve">- Ngoài các chất liệu trên thì trong thực tế các đồ vật trên còn được làm từ các chất liêu khác nữa. </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VD: cái túi còn có thể làm bằng da, vải, cói, nhựa, ...</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Tương tự ý b</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Bàn chải, bút, giá vẽ là các công cụ giúp chúng ta thực hiện các hoạt động hằng ngày.</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=&gt; GV chốt: Vậy bộ phận trả lời câu hỏi bằng gì trong những câu trên cho em biết điều gì?</w:t>
            </w:r>
          </w:p>
        </w:tc>
        <w:tc>
          <w:tcPr>
            <w:tcW w:w="4395" w:type="dxa"/>
            <w:tcBorders>
              <w:top w:val="dashed" w:sz="4" w:space="0" w:color="auto"/>
              <w:left w:val="single" w:sz="4" w:space="0" w:color="auto"/>
              <w:bottom w:val="dashed" w:sz="4" w:space="0" w:color="auto"/>
              <w:right w:val="single" w:sz="4" w:space="0" w:color="auto"/>
            </w:tcBorders>
          </w:tcPr>
          <w:p w:rsidR="005C3596" w:rsidRPr="00BC0AD5" w:rsidRDefault="005C3596" w:rsidP="008463C7">
            <w:pPr>
              <w:spacing w:after="0" w:line="240" w:lineRule="auto"/>
              <w:jc w:val="both"/>
              <w:rPr>
                <w:rFonts w:eastAsia="Calibri" w:cs="Times New Roman"/>
                <w:color w:val="000000" w:themeColor="text1"/>
                <w:szCs w:val="28"/>
                <w:lang w:val="nl-NL"/>
              </w:rPr>
            </w:pPr>
          </w:p>
          <w:p w:rsidR="005C3596" w:rsidRPr="00BC0AD5" w:rsidRDefault="005C3596" w:rsidP="008463C7">
            <w:pPr>
              <w:spacing w:after="0" w:line="240" w:lineRule="auto"/>
              <w:jc w:val="both"/>
              <w:rPr>
                <w:rFonts w:eastAsia="Calibri" w:cs="Times New Roman"/>
                <w:color w:val="000000" w:themeColor="text1"/>
                <w:szCs w:val="28"/>
                <w:lang w:val="nl-NL"/>
              </w:rPr>
            </w:pP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H đọc thầm yêu cầu, 1 H nêu yêu cầu</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HS làm việc theo nhóm 2 trong thời gian 3 phút làm vào nháp.</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Đại diện các nhóm lên trình bày</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lastRenderedPageBreak/>
              <w:t xml:space="preserve">Nhóm khác nhận xét, bổ sung: </w:t>
            </w:r>
          </w:p>
          <w:p w:rsidR="005C3596" w:rsidRPr="00BC0AD5" w:rsidRDefault="005C3596" w:rsidP="008463C7">
            <w:pPr>
              <w:spacing w:after="0" w:line="240" w:lineRule="auto"/>
              <w:jc w:val="both"/>
              <w:rPr>
                <w:rFonts w:eastAsia="Calibri" w:cs="Times New Roman"/>
                <w:color w:val="000000" w:themeColor="text1"/>
                <w:szCs w:val="28"/>
                <w:lang w:val="nl-NL"/>
              </w:rPr>
            </w:pP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Của ông và Diệp</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H nêu</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Dấu hai chấm và dấu ngoặc kép</w:t>
            </w:r>
          </w:p>
          <w:p w:rsidR="005C3596" w:rsidRDefault="005C3596" w:rsidP="008463C7">
            <w:pPr>
              <w:spacing w:after="0" w:line="240" w:lineRule="auto"/>
              <w:jc w:val="both"/>
              <w:rPr>
                <w:rFonts w:eastAsia="Calibri" w:cs="Times New Roman"/>
                <w:color w:val="000000" w:themeColor="text1"/>
                <w:szCs w:val="28"/>
                <w:lang w:val="nl-NL"/>
              </w:rPr>
            </w:pPr>
          </w:p>
          <w:p w:rsidR="005C3596" w:rsidRDefault="005C3596" w:rsidP="008463C7">
            <w:pPr>
              <w:spacing w:after="0" w:line="240" w:lineRule="auto"/>
              <w:jc w:val="both"/>
              <w:rPr>
                <w:rFonts w:eastAsia="Calibri" w:cs="Times New Roman"/>
                <w:color w:val="000000" w:themeColor="text1"/>
                <w:szCs w:val="28"/>
                <w:lang w:val="nl-NL"/>
              </w:rPr>
            </w:pP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Đánh dấu lời nói trực tiếp của nhân vật</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Dấu ngoặc kép</w:t>
            </w:r>
          </w:p>
          <w:p w:rsidR="005C3596" w:rsidRPr="00BC0AD5" w:rsidRDefault="005C3596" w:rsidP="008463C7">
            <w:pPr>
              <w:spacing w:after="0" w:line="240" w:lineRule="auto"/>
              <w:jc w:val="both"/>
              <w:rPr>
                <w:rFonts w:eastAsia="Calibri" w:cs="Times New Roman"/>
                <w:color w:val="000000" w:themeColor="text1"/>
                <w:szCs w:val="28"/>
                <w:lang w:val="nl-NL"/>
              </w:rPr>
            </w:pPr>
          </w:p>
          <w:p w:rsidR="005C3596" w:rsidRPr="00BC0AD5" w:rsidRDefault="005C3596" w:rsidP="008463C7">
            <w:pPr>
              <w:spacing w:after="0" w:line="240" w:lineRule="auto"/>
              <w:jc w:val="both"/>
              <w:rPr>
                <w:rFonts w:eastAsia="Calibri" w:cs="Times New Roman"/>
                <w:color w:val="000000" w:themeColor="text1"/>
                <w:szCs w:val="28"/>
                <w:lang w:val="nl-NL"/>
              </w:rPr>
            </w:pPr>
          </w:p>
          <w:p w:rsidR="005C3596" w:rsidRPr="00BC0AD5" w:rsidRDefault="005C3596" w:rsidP="008463C7">
            <w:pPr>
              <w:spacing w:after="0" w:line="240" w:lineRule="auto"/>
              <w:jc w:val="both"/>
              <w:rPr>
                <w:rFonts w:eastAsia="Calibri" w:cs="Times New Roman"/>
                <w:color w:val="000000" w:themeColor="text1"/>
                <w:szCs w:val="28"/>
                <w:lang w:val="nl-NL"/>
              </w:rPr>
            </w:pPr>
          </w:p>
          <w:p w:rsidR="005C3596" w:rsidRPr="00BC0AD5" w:rsidRDefault="005C3596" w:rsidP="008463C7">
            <w:pPr>
              <w:spacing w:after="0" w:line="240" w:lineRule="auto"/>
              <w:jc w:val="both"/>
              <w:rPr>
                <w:rFonts w:eastAsia="Calibri" w:cs="Times New Roman"/>
                <w:color w:val="000000" w:themeColor="text1"/>
                <w:szCs w:val="28"/>
                <w:lang w:val="nl-NL"/>
              </w:rPr>
            </w:pPr>
          </w:p>
          <w:p w:rsidR="005C3596" w:rsidRPr="00BC0AD5" w:rsidRDefault="005C3596" w:rsidP="008463C7">
            <w:pPr>
              <w:spacing w:after="0" w:line="240" w:lineRule="auto"/>
              <w:jc w:val="both"/>
              <w:rPr>
                <w:rFonts w:eastAsia="Calibri" w:cs="Times New Roman"/>
                <w:color w:val="000000" w:themeColor="text1"/>
                <w:szCs w:val="28"/>
                <w:lang w:val="nl-NL"/>
              </w:rPr>
            </w:pPr>
          </w:p>
          <w:p w:rsidR="005C3596" w:rsidRPr="00BC0AD5" w:rsidRDefault="005C3596" w:rsidP="008463C7">
            <w:pPr>
              <w:spacing w:after="0" w:line="240" w:lineRule="auto"/>
              <w:jc w:val="both"/>
              <w:rPr>
                <w:rFonts w:eastAsia="Calibri" w:cs="Times New Roman"/>
                <w:color w:val="000000" w:themeColor="text1"/>
                <w:szCs w:val="28"/>
                <w:lang w:val="nl-NL"/>
              </w:rPr>
            </w:pPr>
          </w:p>
          <w:p w:rsidR="005C3596" w:rsidRPr="00BC0AD5" w:rsidRDefault="005C3596" w:rsidP="008463C7">
            <w:pPr>
              <w:spacing w:line="240" w:lineRule="auto"/>
              <w:jc w:val="both"/>
              <w:rPr>
                <w:rFonts w:eastAsia="Calibri" w:cs="Times New Roman"/>
                <w:color w:val="000000" w:themeColor="text1"/>
                <w:szCs w:val="28"/>
                <w:lang w:val="nl-NL"/>
              </w:rPr>
            </w:pPr>
          </w:p>
          <w:p w:rsidR="005C3596" w:rsidRPr="00BC0AD5" w:rsidRDefault="005C3596" w:rsidP="008463C7">
            <w:pPr>
              <w:spacing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- 1-2 H đọc yêu cầu</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H làm bài cá nhân</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H trao đổi nhóm 2</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Đại diện các nhóm tham gia trò chơi để ghép câu</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xml:space="preserve">Nhóm khác quan sát, đối chiếu, </w:t>
            </w:r>
            <w:r>
              <w:rPr>
                <w:rFonts w:eastAsia="Calibri" w:cs="Times New Roman"/>
                <w:color w:val="000000" w:themeColor="text1"/>
                <w:szCs w:val="28"/>
                <w:lang w:val="nl-NL"/>
              </w:rPr>
              <w:t>NX</w:t>
            </w:r>
          </w:p>
          <w:p w:rsidR="005C3596" w:rsidRPr="00BC0AD5" w:rsidRDefault="005C3596" w:rsidP="008463C7">
            <w:pPr>
              <w:spacing w:after="0" w:line="240" w:lineRule="auto"/>
              <w:jc w:val="both"/>
              <w:rPr>
                <w:rFonts w:eastAsia="Calibri" w:cs="Times New Roman"/>
                <w:color w:val="000000" w:themeColor="text1"/>
                <w:szCs w:val="28"/>
                <w:lang w:val="nl-NL"/>
              </w:rPr>
            </w:pP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H đọc</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Nội dung câu</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Bằng gì?</w:t>
            </w:r>
          </w:p>
          <w:p w:rsidR="005C3596" w:rsidRPr="00BC0AD5" w:rsidRDefault="005C3596" w:rsidP="008463C7">
            <w:pPr>
              <w:spacing w:after="0" w:line="240" w:lineRule="auto"/>
              <w:jc w:val="both"/>
              <w:rPr>
                <w:rFonts w:eastAsia="Calibri" w:cs="Times New Roman"/>
                <w:color w:val="000000" w:themeColor="text1"/>
                <w:szCs w:val="28"/>
                <w:lang w:val="nl-NL"/>
              </w:rPr>
            </w:pPr>
          </w:p>
          <w:p w:rsidR="005C3596" w:rsidRPr="00BC0AD5" w:rsidRDefault="005C3596" w:rsidP="008463C7">
            <w:pPr>
              <w:spacing w:after="0" w:line="240" w:lineRule="auto"/>
              <w:jc w:val="both"/>
              <w:rPr>
                <w:rFonts w:eastAsia="Calibri" w:cs="Times New Roman"/>
                <w:color w:val="000000" w:themeColor="text1"/>
                <w:szCs w:val="28"/>
                <w:lang w:val="nl-NL"/>
              </w:rPr>
            </w:pPr>
          </w:p>
          <w:p w:rsidR="005C3596" w:rsidRPr="00BC0AD5" w:rsidRDefault="005C3596" w:rsidP="008463C7">
            <w:pPr>
              <w:spacing w:after="0" w:line="240" w:lineRule="auto"/>
              <w:jc w:val="both"/>
              <w:rPr>
                <w:rFonts w:eastAsia="Calibri" w:cs="Times New Roman"/>
                <w:color w:val="000000" w:themeColor="text1"/>
                <w:szCs w:val="28"/>
                <w:lang w:val="nl-NL"/>
              </w:rPr>
            </w:pPr>
          </w:p>
          <w:p w:rsidR="005C3596" w:rsidRPr="00BC0AD5" w:rsidRDefault="005C3596" w:rsidP="008463C7">
            <w:pPr>
              <w:spacing w:after="0" w:line="240" w:lineRule="auto"/>
              <w:jc w:val="both"/>
              <w:rPr>
                <w:rFonts w:eastAsia="Calibri" w:cs="Times New Roman"/>
                <w:color w:val="000000" w:themeColor="text1"/>
                <w:szCs w:val="28"/>
                <w:lang w:val="nl-NL"/>
              </w:rPr>
            </w:pPr>
          </w:p>
          <w:p w:rsidR="005C3596" w:rsidRDefault="005C3596" w:rsidP="008463C7">
            <w:pPr>
              <w:spacing w:after="0" w:line="240" w:lineRule="auto"/>
              <w:jc w:val="both"/>
              <w:rPr>
                <w:rFonts w:eastAsia="Calibri" w:cs="Times New Roman"/>
                <w:color w:val="000000" w:themeColor="text1"/>
                <w:szCs w:val="28"/>
                <w:lang w:val="nl-NL"/>
              </w:rPr>
            </w:pPr>
          </w:p>
          <w:p w:rsidR="005C3596" w:rsidRDefault="005C3596" w:rsidP="008463C7">
            <w:pPr>
              <w:spacing w:after="0" w:line="240" w:lineRule="auto"/>
              <w:jc w:val="both"/>
              <w:rPr>
                <w:rFonts w:eastAsia="Calibri" w:cs="Times New Roman"/>
                <w:color w:val="000000" w:themeColor="text1"/>
                <w:szCs w:val="28"/>
                <w:lang w:val="nl-NL"/>
              </w:rPr>
            </w:pPr>
          </w:p>
          <w:p w:rsidR="005C3596" w:rsidRPr="00BC0AD5" w:rsidRDefault="005C3596" w:rsidP="008463C7">
            <w:pPr>
              <w:spacing w:after="0" w:line="240" w:lineRule="auto"/>
              <w:jc w:val="both"/>
              <w:rPr>
                <w:rFonts w:eastAsia="Calibri" w:cs="Times New Roman"/>
                <w:color w:val="000000" w:themeColor="text1"/>
                <w:szCs w:val="28"/>
                <w:lang w:val="nl-NL"/>
              </w:rPr>
            </w:pP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HS đọc yêu cầu</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HS quan sát</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H hỏi đáp nhóm 2</w:t>
            </w:r>
            <w:bookmarkStart w:id="0" w:name="_GoBack"/>
            <w:bookmarkEnd w:id="0"/>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Chất liệu tạo ra đồ vật đó</w:t>
            </w:r>
          </w:p>
          <w:p w:rsidR="005C3596" w:rsidRPr="00BC0AD5" w:rsidRDefault="005C3596" w:rsidP="008463C7">
            <w:pPr>
              <w:spacing w:after="0" w:line="240" w:lineRule="auto"/>
              <w:jc w:val="both"/>
              <w:rPr>
                <w:rFonts w:eastAsia="Calibri" w:cs="Times New Roman"/>
                <w:color w:val="000000" w:themeColor="text1"/>
                <w:szCs w:val="28"/>
                <w:lang w:val="nl-NL"/>
              </w:rPr>
            </w:pP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lastRenderedPageBreak/>
              <w:t>Công cụ giúp ta thực hiện các hoạt động</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xml:space="preserve">Cho biết chất liệu tạo ra sản phẩm </w:t>
            </w:r>
          </w:p>
          <w:p w:rsidR="005C3596" w:rsidRDefault="005C3596" w:rsidP="008463C7">
            <w:pPr>
              <w:spacing w:after="0" w:line="240" w:lineRule="auto"/>
              <w:jc w:val="both"/>
              <w:rPr>
                <w:rFonts w:eastAsia="Calibri" w:cs="Times New Roman"/>
                <w:color w:val="000000" w:themeColor="text1"/>
                <w:szCs w:val="28"/>
                <w:lang w:val="nl-NL"/>
              </w:rPr>
            </w:pPr>
          </w:p>
          <w:p w:rsidR="005C3596" w:rsidRPr="00BC0AD5" w:rsidRDefault="005C3596" w:rsidP="008463C7">
            <w:pPr>
              <w:spacing w:after="0" w:line="240" w:lineRule="auto"/>
              <w:jc w:val="both"/>
              <w:rPr>
                <w:rFonts w:eastAsia="Calibri" w:cs="Times New Roman"/>
                <w:color w:val="000000" w:themeColor="text1"/>
                <w:szCs w:val="28"/>
                <w:lang w:val="nl-NL"/>
              </w:rPr>
            </w:pP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Chất liệu và công cụ</w:t>
            </w:r>
          </w:p>
          <w:p w:rsidR="005C3596" w:rsidRPr="00BC0AD5" w:rsidRDefault="005C3596" w:rsidP="008463C7">
            <w:pPr>
              <w:spacing w:after="0" w:line="240" w:lineRule="auto"/>
              <w:jc w:val="both"/>
              <w:rPr>
                <w:rFonts w:eastAsia="Calibri" w:cs="Times New Roman"/>
                <w:color w:val="000000" w:themeColor="text1"/>
                <w:szCs w:val="28"/>
                <w:lang w:val="nl-NL"/>
              </w:rPr>
            </w:pP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HS trả lời</w:t>
            </w:r>
          </w:p>
          <w:p w:rsidR="005C3596" w:rsidRDefault="005C3596" w:rsidP="008463C7">
            <w:pPr>
              <w:spacing w:after="0" w:line="240" w:lineRule="auto"/>
              <w:jc w:val="both"/>
              <w:rPr>
                <w:rFonts w:eastAsia="Calibri" w:cs="Times New Roman"/>
                <w:color w:val="000000" w:themeColor="text1"/>
                <w:szCs w:val="28"/>
                <w:lang w:val="nl-NL"/>
              </w:rPr>
            </w:pPr>
          </w:p>
          <w:p w:rsidR="005C3596" w:rsidRDefault="005C3596" w:rsidP="008463C7">
            <w:pPr>
              <w:spacing w:after="0" w:line="240" w:lineRule="auto"/>
              <w:jc w:val="both"/>
              <w:rPr>
                <w:rFonts w:eastAsia="Calibri" w:cs="Times New Roman"/>
                <w:color w:val="000000" w:themeColor="text1"/>
                <w:szCs w:val="28"/>
                <w:lang w:val="nl-NL"/>
              </w:rPr>
            </w:pPr>
          </w:p>
          <w:p w:rsidR="005C3596" w:rsidRDefault="005C3596" w:rsidP="008463C7">
            <w:pPr>
              <w:spacing w:after="0" w:line="240" w:lineRule="auto"/>
              <w:jc w:val="both"/>
              <w:rPr>
                <w:rFonts w:eastAsia="Calibri" w:cs="Times New Roman"/>
                <w:color w:val="000000" w:themeColor="text1"/>
                <w:szCs w:val="28"/>
                <w:lang w:val="nl-NL"/>
              </w:rPr>
            </w:pPr>
          </w:p>
          <w:p w:rsidR="005C3596" w:rsidRPr="00BC0AD5" w:rsidRDefault="005C3596" w:rsidP="008463C7">
            <w:pPr>
              <w:spacing w:after="0" w:line="240" w:lineRule="auto"/>
              <w:jc w:val="both"/>
              <w:rPr>
                <w:rFonts w:eastAsia="Calibri" w:cs="Times New Roman"/>
                <w:color w:val="000000" w:themeColor="text1"/>
                <w:szCs w:val="28"/>
                <w:lang w:val="nl-NL"/>
              </w:rPr>
            </w:pPr>
          </w:p>
          <w:p w:rsidR="005C3596" w:rsidRPr="00BC0AD5" w:rsidRDefault="005C3596" w:rsidP="008463C7">
            <w:pPr>
              <w:spacing w:after="0" w:line="240" w:lineRule="auto"/>
              <w:jc w:val="both"/>
              <w:rPr>
                <w:rFonts w:eastAsia="Calibri" w:cs="Times New Roman"/>
                <w:color w:val="000000" w:themeColor="text1"/>
                <w:szCs w:val="28"/>
                <w:lang w:val="vi-VN"/>
              </w:rPr>
            </w:pPr>
            <w:r w:rsidRPr="00BC0AD5">
              <w:rPr>
                <w:rFonts w:eastAsia="Calibri" w:cs="Times New Roman"/>
                <w:color w:val="000000" w:themeColor="text1"/>
                <w:szCs w:val="28"/>
                <w:lang w:val="vi-VN"/>
              </w:rPr>
              <w:t>-...Từ ngữ chỉ phương tiện</w:t>
            </w:r>
          </w:p>
        </w:tc>
      </w:tr>
      <w:tr w:rsidR="005C3596" w:rsidRPr="00BC0AD5" w:rsidTr="008463C7">
        <w:tc>
          <w:tcPr>
            <w:tcW w:w="9493" w:type="dxa"/>
            <w:gridSpan w:val="2"/>
            <w:tcBorders>
              <w:top w:val="dashed" w:sz="4" w:space="0" w:color="auto"/>
              <w:left w:val="single" w:sz="4" w:space="0" w:color="auto"/>
              <w:bottom w:val="dashed" w:sz="4" w:space="0" w:color="auto"/>
              <w:right w:val="single" w:sz="4" w:space="0" w:color="auto"/>
            </w:tcBorders>
            <w:hideMark/>
          </w:tcPr>
          <w:p w:rsidR="005C3596" w:rsidRPr="00BC0AD5" w:rsidRDefault="005C3596" w:rsidP="008463C7">
            <w:pPr>
              <w:spacing w:after="0" w:line="240" w:lineRule="auto"/>
              <w:jc w:val="both"/>
              <w:rPr>
                <w:rFonts w:eastAsia="Calibri" w:cs="Times New Roman"/>
                <w:b/>
                <w:color w:val="000000" w:themeColor="text1"/>
                <w:szCs w:val="28"/>
                <w:lang w:val="nl-NL"/>
              </w:rPr>
            </w:pPr>
            <w:r w:rsidRPr="00BC0AD5">
              <w:rPr>
                <w:rFonts w:eastAsia="Calibri" w:cs="Times New Roman"/>
                <w:b/>
                <w:color w:val="000000" w:themeColor="text1"/>
                <w:szCs w:val="28"/>
                <w:lang w:val="nl-NL"/>
              </w:rPr>
              <w:lastRenderedPageBreak/>
              <w:t>D. Vận dụng (3-5’)</w:t>
            </w:r>
          </w:p>
        </w:tc>
      </w:tr>
      <w:tr w:rsidR="005C3596" w:rsidRPr="00BC0AD5" w:rsidTr="008463C7">
        <w:tc>
          <w:tcPr>
            <w:tcW w:w="5098" w:type="dxa"/>
            <w:tcBorders>
              <w:top w:val="dashed" w:sz="4" w:space="0" w:color="auto"/>
              <w:left w:val="single" w:sz="4" w:space="0" w:color="auto"/>
              <w:bottom w:val="dashed" w:sz="4" w:space="0" w:color="auto"/>
              <w:right w:val="single" w:sz="4" w:space="0" w:color="auto"/>
            </w:tcBorders>
            <w:hideMark/>
          </w:tcPr>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Em học và vận dụng được những kiến thức nào để làm bài?</w:t>
            </w:r>
          </w:p>
          <w:p w:rsidR="005C3596" w:rsidRPr="00BC0AD5" w:rsidRDefault="005C3596" w:rsidP="008463C7">
            <w:pPr>
              <w:spacing w:after="0" w:line="240" w:lineRule="auto"/>
              <w:jc w:val="both"/>
              <w:rPr>
                <w:rFonts w:eastAsia="Calibri" w:cs="Times New Roman"/>
                <w:color w:val="000000" w:themeColor="text1"/>
                <w:szCs w:val="28"/>
                <w:lang w:val="nl-NL"/>
              </w:rPr>
            </w:pPr>
            <w:r w:rsidRPr="00BC0AD5">
              <w:rPr>
                <w:rFonts w:eastAsia="Calibri" w:cs="Times New Roman"/>
                <w:color w:val="000000" w:themeColor="text1"/>
                <w:szCs w:val="28"/>
                <w:lang w:val="nl-NL"/>
              </w:rPr>
              <w:t>- Sau khi học xong bài hôm nay, em có cảm nhận hay ý kiến gì không?</w:t>
            </w:r>
          </w:p>
          <w:p w:rsidR="005C3596" w:rsidRPr="00BC0AD5" w:rsidRDefault="005C3596" w:rsidP="008463C7">
            <w:pPr>
              <w:spacing w:after="0" w:line="240" w:lineRule="auto"/>
              <w:jc w:val="both"/>
              <w:rPr>
                <w:rFonts w:eastAsia="Calibri" w:cs="Times New Roman"/>
                <w:b/>
                <w:color w:val="000000" w:themeColor="text1"/>
                <w:szCs w:val="28"/>
                <w:lang w:val="nl-NL"/>
              </w:rPr>
            </w:pPr>
            <w:r w:rsidRPr="00BC0AD5">
              <w:rPr>
                <w:rFonts w:eastAsia="Calibri" w:cs="Times New Roman"/>
                <w:color w:val="000000" w:themeColor="text1"/>
                <w:szCs w:val="28"/>
                <w:lang w:val="nl-NL"/>
              </w:rPr>
              <w:t>- Nhận xét, tuyên dương</w:t>
            </w:r>
          </w:p>
        </w:tc>
        <w:tc>
          <w:tcPr>
            <w:tcW w:w="4395" w:type="dxa"/>
            <w:tcBorders>
              <w:top w:val="dashed" w:sz="4" w:space="0" w:color="auto"/>
              <w:left w:val="single" w:sz="4" w:space="0" w:color="auto"/>
              <w:bottom w:val="dashed" w:sz="4" w:space="0" w:color="auto"/>
              <w:right w:val="single" w:sz="4" w:space="0" w:color="auto"/>
            </w:tcBorders>
          </w:tcPr>
          <w:p w:rsidR="005C3596" w:rsidRPr="00BC0AD5" w:rsidRDefault="005C3596" w:rsidP="008463C7">
            <w:pPr>
              <w:spacing w:after="0" w:line="240" w:lineRule="auto"/>
              <w:rPr>
                <w:rFonts w:eastAsia="Calibri" w:cs="Times New Roman"/>
                <w:color w:val="000000" w:themeColor="text1"/>
                <w:szCs w:val="28"/>
                <w:lang w:val="nl-NL"/>
              </w:rPr>
            </w:pPr>
          </w:p>
          <w:p w:rsidR="005C3596" w:rsidRPr="00BC0AD5" w:rsidRDefault="005C3596" w:rsidP="008463C7">
            <w:pPr>
              <w:spacing w:after="0" w:line="240" w:lineRule="auto"/>
              <w:rPr>
                <w:rFonts w:eastAsia="Calibri" w:cs="Times New Roman"/>
                <w:color w:val="000000" w:themeColor="text1"/>
                <w:szCs w:val="28"/>
                <w:lang w:val="nl-NL"/>
              </w:rPr>
            </w:pPr>
            <w:r w:rsidRPr="00BC0AD5">
              <w:rPr>
                <w:rFonts w:eastAsia="Calibri" w:cs="Times New Roman"/>
                <w:color w:val="000000" w:themeColor="text1"/>
                <w:szCs w:val="28"/>
                <w:lang w:val="nl-NL"/>
              </w:rPr>
              <w:t>- HS nêu</w:t>
            </w:r>
          </w:p>
          <w:p w:rsidR="005C3596" w:rsidRPr="00BC0AD5" w:rsidRDefault="005C3596" w:rsidP="008463C7">
            <w:pPr>
              <w:spacing w:after="0" w:line="240" w:lineRule="auto"/>
              <w:rPr>
                <w:rFonts w:eastAsia="Calibri" w:cs="Times New Roman"/>
                <w:color w:val="000000" w:themeColor="text1"/>
                <w:szCs w:val="28"/>
                <w:lang w:val="nl-NL"/>
              </w:rPr>
            </w:pPr>
            <w:r w:rsidRPr="00BC0AD5">
              <w:rPr>
                <w:rFonts w:eastAsia="Calibri" w:cs="Times New Roman"/>
                <w:color w:val="000000" w:themeColor="text1"/>
                <w:szCs w:val="28"/>
                <w:lang w:val="nl-NL"/>
              </w:rPr>
              <w:t>Nhận xét</w:t>
            </w:r>
          </w:p>
          <w:p w:rsidR="005C3596" w:rsidRPr="00BC0AD5" w:rsidRDefault="005C3596" w:rsidP="008463C7">
            <w:pPr>
              <w:spacing w:after="0" w:line="240" w:lineRule="auto"/>
              <w:rPr>
                <w:rFonts w:eastAsia="Calibri" w:cs="Times New Roman"/>
                <w:color w:val="000000" w:themeColor="text1"/>
                <w:szCs w:val="28"/>
                <w:lang w:val="nl-NL"/>
              </w:rPr>
            </w:pPr>
          </w:p>
        </w:tc>
      </w:tr>
    </w:tbl>
    <w:p w:rsidR="007D00D9" w:rsidRDefault="007D00D9"/>
    <w:sectPr w:rsidR="007D0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596"/>
    <w:rsid w:val="005C3596"/>
    <w:rsid w:val="007D0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55DF"/>
  <w15:chartTrackingRefBased/>
  <w15:docId w15:val="{FE6231AE-D96F-4B35-AAFD-34356F76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596"/>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613</Words>
  <Characters>3497</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Diễm</dc:creator>
  <cp:keywords/>
  <dc:description/>
  <cp:lastModifiedBy>Vũ Thị Diễm</cp:lastModifiedBy>
  <cp:revision>1</cp:revision>
  <dcterms:created xsi:type="dcterms:W3CDTF">2025-03-05T11:58:00Z</dcterms:created>
  <dcterms:modified xsi:type="dcterms:W3CDTF">2025-03-05T12:01:00Z</dcterms:modified>
</cp:coreProperties>
</file>